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0" w:firstLineChars="100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智慧照明开关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一、智慧照明开关介绍</w:t>
      </w:r>
    </w:p>
    <w:p>
      <w:pPr>
        <w:spacing w:line="360" w:lineRule="auto"/>
        <w:ind w:firstLine="843" w:firstLineChars="300"/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114300" distR="114300">
            <wp:extent cx="1819275" cy="1364615"/>
            <wp:effectExtent l="19050" t="0" r="9002" b="0"/>
            <wp:docPr id="7" name="图片 8" descr="IMG_20190912_092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20190912_092757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787" cy="1363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4"/>
        </w:rPr>
        <w:object>
          <v:shape id="_x0000_i1025" o:spt="75" type="#_x0000_t75" style="height:108.75pt;width:156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f"/>
            <w10:wrap type="none"/>
            <w10:anchorlock/>
          </v:shape>
          <o:OLEObject Type="Embed" ProgID="Visio.Drawing.15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rPr>
          <w:b/>
          <w:sz w:val="28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="宋体" w:cs="微软雅黑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微软雅黑"/>
          <w:color w:val="000000"/>
          <w:kern w:val="0"/>
          <w:sz w:val="24"/>
          <w:szCs w:val="24"/>
        </w:rPr>
        <w:t>智慧照明开关能无缝替代传统的墙壁开关，有1P，2P，3P可选，选配“随意贴”，可以替代最多3P双开双控开关，搭配多个“随意贴”，可做到传统开关难以做到的“双开N控”，N可大于2。外壳采用防火V0级PC，耐高温，符合安规标准。采用自主设计的原创结构，装配简易，手感细腻，本地操作和传统开关操作无异。采用大功率继电器，兼容市面上所有的灯具。</w:t>
      </w:r>
    </w:p>
    <w:p>
      <w:pPr>
        <w:spacing w:line="360" w:lineRule="auto"/>
        <w:rPr>
          <w:rFonts w:ascii="宋体" w:hAnsi="宋体" w:eastAsia="宋体" w:cs="微软雅黑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微软雅黑"/>
          <w:color w:val="000000"/>
          <w:kern w:val="0"/>
          <w:sz w:val="24"/>
          <w:szCs w:val="24"/>
        </w:rPr>
        <w:t>智慧开关通讯方式采用当前较为流行的超低功耗Lora，显著提高开关的使用寿命，具有稳定可靠，抗干扰能力强，接收灵敏度高等特点。</w:t>
      </w:r>
    </w:p>
    <w:p>
      <w:pPr>
        <w:rPr>
          <w:rFonts w:ascii="宋体" w:hAnsi="宋体"/>
          <w:b/>
          <w:sz w:val="23"/>
          <w:szCs w:val="23"/>
        </w:rPr>
      </w:pPr>
      <w:r>
        <w:rPr>
          <w:rFonts w:hint="eastAsia" w:ascii="宋体" w:hAnsi="宋体"/>
          <w:b/>
          <w:sz w:val="23"/>
          <w:szCs w:val="23"/>
        </w:rPr>
        <w:t>实现功能：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1、远程实时监控所有房间照明的运行状态；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rFonts w:hint="eastAsia" w:ascii="宋体" w:hAnsi="宋体"/>
          <w:sz w:val="24"/>
          <w:szCs w:val="24"/>
        </w:rPr>
        <w:t>远程设置照明的时段等控制策略。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、远程手动开关照明；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、远程定时开关照明；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、手机微信小程序，实现对照明的远程集中监控。（需要用云网关，上云平台）</w:t>
      </w: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二、</w:t>
      </w:r>
      <w:r>
        <w:rPr>
          <w:rFonts w:hint="eastAsia" w:ascii="宋体" w:hAnsi="宋体"/>
          <w:b/>
          <w:sz w:val="28"/>
          <w:szCs w:val="28"/>
          <w:lang w:eastAsia="zh-CN"/>
        </w:rPr>
        <w:t>系统架构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inline distT="0" distB="0" distL="0" distR="0">
            <wp:extent cx="4810125" cy="374332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三、无线智能数据网关</w:t>
      </w:r>
    </w:p>
    <w:p>
      <w:pPr>
        <w:ind w:firstLine="3281" w:firstLineChars="1421"/>
        <w:rPr>
          <w:rFonts w:ascii="宋体" w:hAnsi="宋体"/>
          <w:b/>
          <w:sz w:val="23"/>
          <w:szCs w:val="23"/>
        </w:rPr>
      </w:pPr>
      <w:r>
        <w:rPr>
          <w:rFonts w:ascii="宋体" w:hAnsi="宋体"/>
          <w:b/>
          <w:sz w:val="23"/>
          <w:szCs w:val="23"/>
        </w:rPr>
        <w:drawing>
          <wp:inline distT="0" distB="0" distL="0" distR="0">
            <wp:extent cx="1064895" cy="1316990"/>
            <wp:effectExtent l="19050" t="0" r="1675" b="0"/>
            <wp:docPr id="13" name="图片 1" descr="I:\未命名 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I:\未命名 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096" cy="1318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 w:val="23"/>
          <w:szCs w:val="23"/>
        </w:rPr>
        <w:t xml:space="preserve">  </w:t>
      </w:r>
    </w:p>
    <w:p>
      <w:pPr>
        <w:ind w:firstLine="3731" w:firstLineChars="1616"/>
        <w:rPr>
          <w:rFonts w:ascii="宋体" w:hAnsi="宋体"/>
          <w:b/>
          <w:sz w:val="23"/>
          <w:szCs w:val="23"/>
        </w:rPr>
      </w:pPr>
      <w:r>
        <w:rPr>
          <w:rFonts w:hint="eastAsia" w:ascii="宋体" w:hAnsi="宋体"/>
          <w:b/>
          <w:sz w:val="23"/>
          <w:szCs w:val="23"/>
        </w:rPr>
        <w:t>LORA/TCP/IP</w:t>
      </w:r>
    </w:p>
    <w:p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宋体" w:hAnsi="宋体"/>
          <w:b/>
          <w:sz w:val="23"/>
          <w:szCs w:val="23"/>
        </w:rPr>
      </w:pPr>
      <w:r>
        <w:rPr>
          <w:rFonts w:hint="eastAsia" w:ascii="宋体" w:hAnsi="宋体"/>
          <w:b/>
          <w:sz w:val="23"/>
          <w:szCs w:val="23"/>
        </w:rPr>
        <w:t>功能：</w:t>
      </w:r>
    </w:p>
    <w:p>
      <w:pPr>
        <w:tabs>
          <w:tab w:val="left" w:pos="425"/>
        </w:tabs>
        <w:spacing w:line="360" w:lineRule="auto"/>
        <w:rPr>
          <w:rFonts w:ascii="宋体" w:hAnsi="宋体" w:cs="仿宋"/>
          <w:color w:val="000000"/>
          <w:sz w:val="24"/>
          <w:szCs w:val="21"/>
        </w:rPr>
      </w:pPr>
      <w:r>
        <w:rPr>
          <w:rFonts w:hint="eastAsia" w:ascii="宋体" w:hAnsi="宋体" w:cs="仿宋"/>
          <w:color w:val="000000"/>
          <w:sz w:val="24"/>
          <w:szCs w:val="21"/>
        </w:rPr>
        <w:t>（1）</w:t>
      </w:r>
      <w:r>
        <w:rPr>
          <w:rFonts w:ascii="宋体" w:hAnsi="宋体" w:cs="仿宋"/>
          <w:color w:val="000000"/>
          <w:sz w:val="24"/>
          <w:szCs w:val="21"/>
        </w:rPr>
        <w:t>通过</w:t>
      </w:r>
      <w:r>
        <w:rPr>
          <w:rFonts w:hint="eastAsia" w:ascii="宋体" w:hAnsi="宋体" w:cs="仿宋"/>
          <w:color w:val="000000"/>
          <w:sz w:val="24"/>
          <w:szCs w:val="21"/>
        </w:rPr>
        <w:t>采集照明开关数据，上传至平台显示房间照明</w:t>
      </w:r>
      <w:r>
        <w:rPr>
          <w:rFonts w:ascii="宋体" w:hAnsi="宋体" w:cs="仿宋"/>
          <w:color w:val="000000"/>
          <w:sz w:val="24"/>
          <w:szCs w:val="21"/>
        </w:rPr>
        <w:t>的运行状态。</w:t>
      </w:r>
    </w:p>
    <w:p>
      <w:pPr>
        <w:tabs>
          <w:tab w:val="left" w:pos="425"/>
        </w:tabs>
        <w:spacing w:line="360" w:lineRule="auto"/>
        <w:rPr>
          <w:rFonts w:ascii="宋体" w:hAnsi="宋体" w:cs="仿宋"/>
          <w:color w:val="000000"/>
          <w:sz w:val="24"/>
          <w:szCs w:val="21"/>
        </w:rPr>
      </w:pPr>
      <w:r>
        <w:rPr>
          <w:rFonts w:hint="eastAsia" w:ascii="宋体" w:hAnsi="宋体" w:cs="仿宋"/>
          <w:color w:val="000000"/>
          <w:sz w:val="24"/>
          <w:szCs w:val="21"/>
        </w:rPr>
        <w:t>（2）</w:t>
      </w:r>
      <w:r>
        <w:rPr>
          <w:rFonts w:ascii="宋体" w:hAnsi="宋体" w:cs="仿宋"/>
          <w:color w:val="000000"/>
          <w:sz w:val="24"/>
          <w:szCs w:val="21"/>
        </w:rPr>
        <w:t>通过</w:t>
      </w:r>
      <w:r>
        <w:rPr>
          <w:rFonts w:hint="eastAsia" w:ascii="宋体" w:hAnsi="宋体" w:cs="仿宋"/>
          <w:color w:val="000000"/>
          <w:sz w:val="24"/>
          <w:szCs w:val="21"/>
        </w:rPr>
        <w:t>无线LORA</w:t>
      </w:r>
      <w:r>
        <w:rPr>
          <w:rFonts w:ascii="宋体" w:hAnsi="宋体" w:cs="仿宋"/>
          <w:color w:val="000000"/>
          <w:sz w:val="24"/>
          <w:szCs w:val="21"/>
        </w:rPr>
        <w:t>通讯方式与系统内的</w:t>
      </w:r>
      <w:r>
        <w:rPr>
          <w:rFonts w:hint="eastAsia" w:ascii="宋体" w:hAnsi="宋体" w:cs="仿宋"/>
          <w:color w:val="000000"/>
          <w:sz w:val="24"/>
          <w:szCs w:val="21"/>
        </w:rPr>
        <w:t>开关</w:t>
      </w:r>
      <w:r>
        <w:rPr>
          <w:rFonts w:ascii="宋体" w:hAnsi="宋体" w:cs="仿宋"/>
          <w:color w:val="000000"/>
          <w:sz w:val="24"/>
          <w:szCs w:val="21"/>
        </w:rPr>
        <w:t>通讯，按设定时间采集系统内</w:t>
      </w:r>
      <w:r>
        <w:rPr>
          <w:rFonts w:hint="eastAsia" w:ascii="宋体" w:hAnsi="宋体" w:cs="仿宋"/>
          <w:color w:val="000000"/>
          <w:sz w:val="24"/>
          <w:szCs w:val="21"/>
        </w:rPr>
        <w:t>开关</w:t>
      </w:r>
      <w:r>
        <w:rPr>
          <w:rFonts w:ascii="宋体" w:hAnsi="宋体" w:cs="仿宋"/>
          <w:color w:val="000000"/>
          <w:sz w:val="24"/>
          <w:szCs w:val="21"/>
        </w:rPr>
        <w:t>数据信息</w:t>
      </w:r>
      <w:r>
        <w:rPr>
          <w:rFonts w:hint="eastAsia" w:ascii="宋体" w:hAnsi="宋体" w:cs="仿宋"/>
          <w:color w:val="000000"/>
          <w:sz w:val="24"/>
          <w:szCs w:val="21"/>
        </w:rPr>
        <w:t>，</w:t>
      </w:r>
      <w:r>
        <w:rPr>
          <w:rFonts w:ascii="宋体" w:hAnsi="宋体" w:cs="仿宋"/>
          <w:color w:val="000000"/>
          <w:sz w:val="24"/>
          <w:szCs w:val="21"/>
        </w:rPr>
        <w:t>并将这些信息转换成对应格式上报。</w:t>
      </w:r>
    </w:p>
    <w:p>
      <w:pPr>
        <w:tabs>
          <w:tab w:val="left" w:pos="425"/>
        </w:tabs>
        <w:spacing w:line="360" w:lineRule="auto"/>
        <w:rPr>
          <w:rFonts w:ascii="宋体" w:hAnsi="宋体" w:cs="仿宋"/>
          <w:color w:val="000000"/>
          <w:sz w:val="24"/>
          <w:szCs w:val="21"/>
        </w:rPr>
      </w:pPr>
      <w:r>
        <w:rPr>
          <w:rFonts w:hint="eastAsia" w:ascii="宋体" w:hAnsi="宋体" w:cs="仿宋"/>
          <w:color w:val="000000"/>
          <w:sz w:val="24"/>
          <w:szCs w:val="21"/>
        </w:rPr>
        <w:t>（3）</w:t>
      </w:r>
      <w:r>
        <w:rPr>
          <w:rFonts w:ascii="宋体" w:hAnsi="宋体" w:cs="仿宋"/>
          <w:color w:val="000000"/>
          <w:sz w:val="24"/>
          <w:szCs w:val="21"/>
        </w:rPr>
        <w:t>将采集的数据处理后，在系统</w:t>
      </w:r>
      <w:r>
        <w:rPr>
          <w:rFonts w:hint="eastAsia" w:ascii="宋体" w:hAnsi="宋体" w:cs="仿宋"/>
          <w:color w:val="000000"/>
          <w:sz w:val="24"/>
          <w:szCs w:val="21"/>
        </w:rPr>
        <w:t>主</w:t>
      </w:r>
      <w:r>
        <w:rPr>
          <w:rFonts w:ascii="宋体" w:hAnsi="宋体" w:cs="仿宋"/>
          <w:color w:val="000000"/>
          <w:sz w:val="24"/>
          <w:szCs w:val="21"/>
        </w:rPr>
        <w:t>界面显示系统</w:t>
      </w:r>
      <w:r>
        <w:rPr>
          <w:rFonts w:hint="eastAsia" w:ascii="宋体" w:hAnsi="宋体" w:cs="仿宋"/>
          <w:color w:val="000000"/>
          <w:sz w:val="24"/>
          <w:szCs w:val="21"/>
        </w:rPr>
        <w:t>照明和网关总</w:t>
      </w:r>
      <w:r>
        <w:rPr>
          <w:rFonts w:ascii="宋体" w:hAnsi="宋体" w:cs="仿宋"/>
          <w:color w:val="000000"/>
          <w:sz w:val="24"/>
          <w:szCs w:val="21"/>
        </w:rPr>
        <w:t>数</w:t>
      </w:r>
      <w:r>
        <w:rPr>
          <w:rFonts w:hint="eastAsia" w:ascii="宋体" w:hAnsi="宋体" w:cs="仿宋"/>
          <w:color w:val="000000"/>
          <w:sz w:val="24"/>
          <w:szCs w:val="21"/>
        </w:rPr>
        <w:t>量</w:t>
      </w:r>
      <w:r>
        <w:rPr>
          <w:rFonts w:ascii="宋体" w:hAnsi="宋体" w:cs="仿宋"/>
          <w:color w:val="000000"/>
          <w:sz w:val="24"/>
          <w:szCs w:val="21"/>
        </w:rPr>
        <w:t>、</w:t>
      </w:r>
      <w:r>
        <w:rPr>
          <w:rFonts w:hint="eastAsia" w:ascii="宋体" w:hAnsi="宋体" w:cs="仿宋"/>
          <w:color w:val="000000"/>
          <w:sz w:val="24"/>
          <w:szCs w:val="21"/>
        </w:rPr>
        <w:t>在线或者离线</w:t>
      </w:r>
      <w:r>
        <w:rPr>
          <w:rFonts w:ascii="宋体" w:hAnsi="宋体" w:cs="仿宋"/>
          <w:color w:val="000000"/>
          <w:sz w:val="24"/>
          <w:szCs w:val="21"/>
        </w:rPr>
        <w:t>数量、工作时间、</w:t>
      </w:r>
      <w:r>
        <w:rPr>
          <w:rFonts w:hint="eastAsia" w:ascii="宋体" w:hAnsi="宋体" w:cs="仿宋"/>
          <w:color w:val="000000"/>
          <w:sz w:val="24"/>
          <w:szCs w:val="21"/>
        </w:rPr>
        <w:t>当前</w:t>
      </w:r>
      <w:r>
        <w:rPr>
          <w:rFonts w:ascii="宋体" w:hAnsi="宋体" w:cs="仿宋"/>
          <w:color w:val="000000"/>
          <w:sz w:val="24"/>
          <w:szCs w:val="21"/>
        </w:rPr>
        <w:t>用电量</w:t>
      </w:r>
      <w:r>
        <w:rPr>
          <w:rFonts w:hint="eastAsia" w:ascii="宋体" w:hAnsi="宋体" w:cs="仿宋"/>
          <w:color w:val="000000"/>
          <w:sz w:val="24"/>
          <w:szCs w:val="21"/>
        </w:rPr>
        <w:t>等</w:t>
      </w:r>
      <w:r>
        <w:rPr>
          <w:rFonts w:ascii="宋体" w:hAnsi="宋体" w:cs="仿宋"/>
          <w:color w:val="000000"/>
          <w:sz w:val="24"/>
          <w:szCs w:val="21"/>
        </w:rPr>
        <w:t>信息。</w:t>
      </w:r>
    </w:p>
    <w:p>
      <w:pPr>
        <w:tabs>
          <w:tab w:val="left" w:pos="425"/>
        </w:tabs>
        <w:spacing w:line="360" w:lineRule="auto"/>
        <w:rPr>
          <w:rFonts w:ascii="宋体" w:hAnsi="宋体" w:cs="仿宋"/>
          <w:color w:val="000000"/>
          <w:sz w:val="24"/>
          <w:szCs w:val="21"/>
        </w:rPr>
      </w:pPr>
      <w:r>
        <w:rPr>
          <w:rFonts w:hint="eastAsia" w:ascii="宋体" w:hAnsi="宋体" w:cs="仿宋"/>
          <w:color w:val="000000"/>
          <w:sz w:val="24"/>
          <w:szCs w:val="21"/>
        </w:rPr>
        <w:t>（4）</w:t>
      </w:r>
      <w:r>
        <w:rPr>
          <w:rFonts w:ascii="宋体" w:hAnsi="宋体" w:cs="仿宋"/>
          <w:color w:val="000000"/>
          <w:sz w:val="24"/>
          <w:szCs w:val="21"/>
        </w:rPr>
        <w:t>对</w:t>
      </w:r>
      <w:r>
        <w:rPr>
          <w:rFonts w:hint="eastAsia" w:ascii="宋体" w:hAnsi="宋体" w:cs="仿宋"/>
          <w:color w:val="000000"/>
          <w:sz w:val="24"/>
          <w:szCs w:val="21"/>
        </w:rPr>
        <w:t>照明具有</w:t>
      </w:r>
      <w:r>
        <w:rPr>
          <w:rFonts w:ascii="宋体" w:hAnsi="宋体" w:cs="仿宋"/>
          <w:color w:val="000000"/>
          <w:sz w:val="24"/>
          <w:szCs w:val="21"/>
        </w:rPr>
        <w:t>远程控制管理</w:t>
      </w:r>
      <w:r>
        <w:rPr>
          <w:rFonts w:hint="eastAsia" w:ascii="宋体" w:hAnsi="宋体" w:cs="仿宋"/>
          <w:color w:val="000000"/>
          <w:sz w:val="24"/>
          <w:szCs w:val="21"/>
        </w:rPr>
        <w:t>功能</w:t>
      </w:r>
      <w:r>
        <w:rPr>
          <w:rFonts w:ascii="宋体" w:hAnsi="宋体" w:cs="仿宋"/>
          <w:color w:val="000000"/>
          <w:sz w:val="24"/>
          <w:szCs w:val="21"/>
        </w:rPr>
        <w:t>。</w:t>
      </w:r>
    </w:p>
    <w:p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宋体" w:hAnsi="宋体" w:cs="仿宋"/>
          <w:color w:val="000000"/>
          <w:sz w:val="24"/>
          <w:szCs w:val="21"/>
        </w:rPr>
      </w:pPr>
      <w:r>
        <w:rPr>
          <w:rFonts w:hint="eastAsia" w:ascii="宋体" w:hAnsi="宋体" w:cs="仿宋"/>
          <w:color w:val="000000"/>
          <w:sz w:val="24"/>
          <w:szCs w:val="21"/>
        </w:rPr>
        <w:t>（5）</w:t>
      </w:r>
      <w:r>
        <w:rPr>
          <w:rFonts w:ascii="宋体" w:hAnsi="宋体" w:cs="仿宋"/>
          <w:color w:val="000000"/>
          <w:sz w:val="24"/>
          <w:szCs w:val="21"/>
        </w:rPr>
        <w:t>管理人员可通过</w:t>
      </w:r>
      <w:r>
        <w:rPr>
          <w:rFonts w:hint="eastAsia" w:ascii="宋体" w:hAnsi="宋体" w:cs="仿宋"/>
          <w:color w:val="000000"/>
          <w:sz w:val="24"/>
          <w:szCs w:val="21"/>
        </w:rPr>
        <w:t>网关</w:t>
      </w:r>
      <w:r>
        <w:rPr>
          <w:rFonts w:ascii="宋体" w:hAnsi="宋体" w:cs="仿宋"/>
          <w:color w:val="000000"/>
          <w:sz w:val="24"/>
          <w:szCs w:val="21"/>
        </w:rPr>
        <w:t>对</w:t>
      </w:r>
      <w:r>
        <w:rPr>
          <w:rFonts w:hint="eastAsia" w:ascii="宋体" w:hAnsi="宋体" w:cs="仿宋"/>
          <w:color w:val="000000"/>
          <w:sz w:val="24"/>
          <w:szCs w:val="21"/>
        </w:rPr>
        <w:t>照明开关</w:t>
      </w:r>
      <w:r>
        <w:rPr>
          <w:rFonts w:ascii="宋体" w:hAnsi="宋体" w:cs="仿宋"/>
          <w:color w:val="000000"/>
          <w:sz w:val="24"/>
          <w:szCs w:val="21"/>
        </w:rPr>
        <w:t>下达各种命令对</w:t>
      </w:r>
      <w:r>
        <w:rPr>
          <w:rFonts w:hint="eastAsia" w:ascii="宋体" w:hAnsi="宋体" w:cs="仿宋"/>
          <w:color w:val="000000"/>
          <w:sz w:val="24"/>
          <w:szCs w:val="21"/>
        </w:rPr>
        <w:t>照明</w:t>
      </w:r>
      <w:r>
        <w:rPr>
          <w:rFonts w:ascii="宋体" w:hAnsi="宋体" w:cs="仿宋"/>
          <w:color w:val="000000"/>
          <w:sz w:val="24"/>
          <w:szCs w:val="21"/>
        </w:rPr>
        <w:t>进行远程控制，如</w:t>
      </w:r>
      <w:r>
        <w:rPr>
          <w:rFonts w:hint="eastAsia" w:ascii="宋体" w:hAnsi="宋体" w:cs="仿宋"/>
          <w:color w:val="000000"/>
          <w:sz w:val="24"/>
          <w:szCs w:val="21"/>
        </w:rPr>
        <w:t>照明</w:t>
      </w:r>
      <w:r>
        <w:rPr>
          <w:rFonts w:ascii="宋体" w:hAnsi="宋体" w:cs="仿宋"/>
          <w:color w:val="000000"/>
          <w:sz w:val="24"/>
          <w:szCs w:val="21"/>
        </w:rPr>
        <w:t>的</w:t>
      </w:r>
      <w:r>
        <w:rPr>
          <w:rFonts w:hint="eastAsia" w:ascii="宋体" w:hAnsi="宋体" w:cs="仿宋"/>
          <w:color w:val="000000"/>
          <w:sz w:val="24"/>
          <w:szCs w:val="21"/>
        </w:rPr>
        <w:t>开启和关闭。</w:t>
      </w:r>
    </w:p>
    <w:p>
      <w:pPr>
        <w:rPr>
          <w:rFonts w:ascii="宋体" w:hAnsi="宋体" w:cs="仿宋"/>
          <w:b/>
          <w:color w:val="000000"/>
          <w:sz w:val="28"/>
          <w:szCs w:val="28"/>
        </w:rPr>
      </w:pPr>
      <w:r>
        <w:rPr>
          <w:rFonts w:hint="eastAsia" w:ascii="宋体" w:hAnsi="宋体" w:cs="仿宋"/>
          <w:b/>
          <w:color w:val="000000"/>
          <w:sz w:val="28"/>
          <w:szCs w:val="28"/>
        </w:rPr>
        <w:t>无线 lora网关技术参数（系统本地端部署）</w:t>
      </w:r>
    </w:p>
    <w:p>
      <w:pPr>
        <w:widowControl/>
        <w:numPr>
          <w:ilvl w:val="0"/>
          <w:numId w:val="1"/>
        </w:numPr>
        <w:spacing w:line="360" w:lineRule="auto"/>
        <w:ind w:left="1021" w:hanging="601"/>
        <w:rPr>
          <w:rFonts w:ascii="宋体" w:hAnsi="宋体" w:cs="仿宋"/>
          <w:color w:val="000000"/>
          <w:sz w:val="24"/>
          <w:szCs w:val="21"/>
        </w:rPr>
      </w:pPr>
      <w:r>
        <w:rPr>
          <w:rFonts w:ascii="宋体" w:hAnsi="宋体" w:cs="仿宋"/>
          <w:color w:val="000000"/>
          <w:sz w:val="24"/>
          <w:szCs w:val="21"/>
        </w:rPr>
        <w:t>工作频段：433MHz；</w:t>
      </w:r>
    </w:p>
    <w:p>
      <w:pPr>
        <w:widowControl/>
        <w:numPr>
          <w:ilvl w:val="0"/>
          <w:numId w:val="1"/>
        </w:numPr>
        <w:spacing w:line="360" w:lineRule="auto"/>
        <w:ind w:left="1021" w:hanging="601"/>
        <w:rPr>
          <w:rFonts w:ascii="宋体" w:hAnsi="宋体" w:cs="仿宋"/>
          <w:color w:val="000000"/>
          <w:sz w:val="24"/>
          <w:szCs w:val="21"/>
        </w:rPr>
      </w:pPr>
      <w:r>
        <w:rPr>
          <w:rFonts w:hint="eastAsia" w:ascii="宋体" w:hAnsi="宋体" w:cs="仿宋"/>
          <w:color w:val="000000"/>
          <w:sz w:val="24"/>
          <w:szCs w:val="21"/>
        </w:rPr>
        <w:t>工作信道：1-82；</w:t>
      </w:r>
    </w:p>
    <w:p>
      <w:pPr>
        <w:widowControl/>
        <w:numPr>
          <w:ilvl w:val="0"/>
          <w:numId w:val="1"/>
        </w:numPr>
        <w:spacing w:line="360" w:lineRule="auto"/>
        <w:ind w:left="1021" w:hanging="601"/>
        <w:rPr>
          <w:rFonts w:ascii="宋体" w:hAnsi="宋体" w:cs="仿宋"/>
          <w:color w:val="000000"/>
          <w:sz w:val="24"/>
          <w:szCs w:val="21"/>
        </w:rPr>
      </w:pPr>
      <w:r>
        <w:rPr>
          <w:rFonts w:hint="eastAsia" w:ascii="宋体" w:hAnsi="宋体" w:cs="仿宋"/>
          <w:color w:val="000000"/>
          <w:sz w:val="24"/>
          <w:szCs w:val="21"/>
        </w:rPr>
        <w:t>发射功率</w:t>
      </w:r>
      <w:r>
        <w:rPr>
          <w:rFonts w:ascii="宋体" w:hAnsi="宋体" w:cs="仿宋"/>
          <w:color w:val="000000"/>
          <w:sz w:val="24"/>
          <w:szCs w:val="21"/>
        </w:rPr>
        <w:t>：19±1 dBm(max)</w:t>
      </w:r>
      <w:r>
        <w:rPr>
          <w:rFonts w:hint="eastAsia" w:ascii="宋体" w:hAnsi="宋体" w:cs="仿宋"/>
          <w:color w:val="000000"/>
          <w:sz w:val="24"/>
          <w:szCs w:val="21"/>
        </w:rPr>
        <w:t>；</w:t>
      </w:r>
    </w:p>
    <w:p>
      <w:pPr>
        <w:widowControl/>
        <w:numPr>
          <w:ilvl w:val="0"/>
          <w:numId w:val="1"/>
        </w:numPr>
        <w:spacing w:line="360" w:lineRule="auto"/>
        <w:ind w:left="1021" w:hanging="601"/>
        <w:rPr>
          <w:rFonts w:ascii="宋体" w:hAnsi="宋体" w:cs="仿宋"/>
          <w:color w:val="000000"/>
          <w:sz w:val="24"/>
          <w:szCs w:val="21"/>
        </w:rPr>
      </w:pPr>
      <w:r>
        <w:rPr>
          <w:rFonts w:hint="eastAsia" w:ascii="宋体" w:hAnsi="宋体" w:cs="仿宋"/>
          <w:color w:val="000000"/>
          <w:sz w:val="24"/>
          <w:szCs w:val="21"/>
        </w:rPr>
        <w:t>通讯距离：</w:t>
      </w:r>
      <w:r>
        <w:rPr>
          <w:rFonts w:ascii="宋体" w:hAnsi="宋体" w:cs="仿宋"/>
          <w:color w:val="000000"/>
          <w:sz w:val="24"/>
          <w:szCs w:val="21"/>
        </w:rPr>
        <w:t>5Km@250bps（城市公路环境，非旷野环境）</w:t>
      </w:r>
      <w:r>
        <w:rPr>
          <w:rFonts w:hint="eastAsia" w:ascii="宋体" w:hAnsi="宋体" w:cs="仿宋"/>
          <w:color w:val="000000"/>
          <w:sz w:val="24"/>
          <w:szCs w:val="21"/>
        </w:rPr>
        <w:t>；</w:t>
      </w:r>
    </w:p>
    <w:p>
      <w:pPr>
        <w:widowControl/>
        <w:numPr>
          <w:ilvl w:val="0"/>
          <w:numId w:val="1"/>
        </w:numPr>
        <w:spacing w:line="360" w:lineRule="auto"/>
        <w:ind w:left="1021" w:hanging="601"/>
        <w:rPr>
          <w:rFonts w:ascii="宋体" w:hAnsi="宋体" w:cs="仿宋"/>
          <w:color w:val="000000"/>
          <w:sz w:val="24"/>
          <w:szCs w:val="21"/>
        </w:rPr>
      </w:pPr>
      <w:r>
        <w:rPr>
          <w:rFonts w:hint="eastAsia" w:ascii="宋体" w:hAnsi="宋体" w:cs="仿宋"/>
          <w:color w:val="000000"/>
          <w:sz w:val="24"/>
          <w:szCs w:val="21"/>
        </w:rPr>
        <w:t>通讯安全：</w:t>
      </w:r>
      <w:r>
        <w:rPr>
          <w:rFonts w:ascii="宋体" w:hAnsi="宋体" w:cs="仿宋"/>
          <w:color w:val="000000"/>
          <w:sz w:val="24"/>
          <w:szCs w:val="21"/>
        </w:rPr>
        <w:t>采用 LoRa  调制方式，传统无线设备无法对其进行捕获、解析</w:t>
      </w:r>
      <w:r>
        <w:rPr>
          <w:rFonts w:hint="eastAsia" w:ascii="宋体" w:hAnsi="宋体" w:cs="仿宋"/>
          <w:color w:val="000000"/>
          <w:sz w:val="24"/>
          <w:szCs w:val="21"/>
        </w:rPr>
        <w:t>；</w:t>
      </w:r>
    </w:p>
    <w:p>
      <w:pPr>
        <w:widowControl/>
        <w:numPr>
          <w:ilvl w:val="0"/>
          <w:numId w:val="1"/>
        </w:numPr>
        <w:spacing w:line="360" w:lineRule="auto"/>
        <w:ind w:left="1021" w:hanging="601"/>
        <w:rPr>
          <w:rFonts w:ascii="宋体" w:hAnsi="宋体" w:cs="仿宋"/>
          <w:color w:val="000000"/>
          <w:sz w:val="24"/>
          <w:szCs w:val="21"/>
        </w:rPr>
      </w:pPr>
      <w:r>
        <w:rPr>
          <w:rFonts w:hint="eastAsia" w:ascii="宋体" w:hAnsi="宋体" w:cs="仿宋"/>
          <w:color w:val="000000"/>
          <w:sz w:val="24"/>
          <w:szCs w:val="21"/>
        </w:rPr>
        <w:t>通讯接口：RJ45接口10Mbps；</w:t>
      </w:r>
    </w:p>
    <w:p>
      <w:pPr>
        <w:widowControl/>
        <w:numPr>
          <w:ilvl w:val="0"/>
          <w:numId w:val="1"/>
        </w:numPr>
        <w:spacing w:line="360" w:lineRule="auto"/>
        <w:ind w:left="1021" w:hanging="601"/>
        <w:rPr>
          <w:rFonts w:ascii="宋体" w:hAnsi="宋体" w:cs="仿宋"/>
          <w:color w:val="000000"/>
          <w:sz w:val="24"/>
          <w:szCs w:val="21"/>
        </w:rPr>
      </w:pPr>
      <w:r>
        <w:rPr>
          <w:rFonts w:hint="eastAsia" w:ascii="宋体" w:hAnsi="宋体" w:cs="仿宋"/>
          <w:color w:val="000000"/>
          <w:sz w:val="24"/>
          <w:szCs w:val="21"/>
        </w:rPr>
        <w:t>通讯协议：MODBUS-TCPIP；</w:t>
      </w:r>
    </w:p>
    <w:p>
      <w:pPr>
        <w:widowControl/>
        <w:numPr>
          <w:ilvl w:val="0"/>
          <w:numId w:val="1"/>
        </w:numPr>
        <w:spacing w:line="360" w:lineRule="auto"/>
        <w:ind w:left="1021" w:hanging="601"/>
        <w:rPr>
          <w:rFonts w:ascii="宋体" w:hAnsi="宋体" w:cs="仿宋"/>
          <w:color w:val="000000"/>
          <w:sz w:val="24"/>
          <w:szCs w:val="21"/>
        </w:rPr>
      </w:pPr>
      <w:r>
        <w:rPr>
          <w:rFonts w:hint="eastAsia" w:ascii="宋体" w:hAnsi="宋体" w:cs="仿宋"/>
          <w:color w:val="000000"/>
          <w:sz w:val="24"/>
          <w:szCs w:val="21"/>
        </w:rPr>
        <w:t>设备负载：支持最多254个终端设备；</w:t>
      </w:r>
    </w:p>
    <w:p>
      <w:pPr>
        <w:ind w:firstLine="480" w:firstLineChars="200"/>
        <w:rPr>
          <w:rFonts w:ascii="宋体" w:hAnsi="宋体" w:cs="仿宋"/>
          <w:color w:val="000000"/>
          <w:sz w:val="24"/>
          <w:szCs w:val="21"/>
        </w:rPr>
      </w:pPr>
      <w:r>
        <w:rPr>
          <w:rFonts w:hint="eastAsia" w:ascii="宋体" w:hAnsi="宋体" w:cs="仿宋"/>
          <w:color w:val="000000"/>
          <w:sz w:val="24"/>
          <w:szCs w:val="21"/>
        </w:rPr>
        <w:t>（9）设备电源：12VDC,2A；</w:t>
      </w:r>
    </w:p>
    <w:p>
      <w:pPr>
        <w:rPr>
          <w:rFonts w:ascii="宋体" w:hAnsi="宋体" w:cs="仿宋"/>
          <w:b/>
          <w:color w:val="000000"/>
          <w:sz w:val="28"/>
          <w:szCs w:val="28"/>
        </w:rPr>
      </w:pPr>
      <w:r>
        <w:rPr>
          <w:rFonts w:hint="eastAsia" w:ascii="宋体" w:hAnsi="宋体" w:cs="仿宋"/>
          <w:b/>
          <w:color w:val="000000"/>
          <w:sz w:val="28"/>
          <w:szCs w:val="28"/>
        </w:rPr>
        <w:t>无线 GPRS网关技术参数（系统阿里云端部署，本地不安装系统）</w:t>
      </w:r>
    </w:p>
    <w:p>
      <w:pPr>
        <w:ind w:firstLine="3486" w:firstLineChars="1240"/>
        <w:rPr>
          <w:rFonts w:ascii="宋体" w:hAnsi="宋体" w:cs="仿宋"/>
          <w:b/>
          <w:color w:val="000000"/>
          <w:sz w:val="28"/>
          <w:szCs w:val="28"/>
        </w:rPr>
      </w:pPr>
      <w:r>
        <w:rPr>
          <w:rFonts w:ascii="宋体" w:hAnsi="宋体" w:cs="仿宋"/>
          <w:b/>
          <w:color w:val="000000"/>
          <w:sz w:val="28"/>
          <w:szCs w:val="28"/>
        </w:rPr>
        <w:drawing>
          <wp:inline distT="0" distB="0" distL="0" distR="0">
            <wp:extent cx="854075" cy="633095"/>
            <wp:effectExtent l="19050" t="0" r="3175" b="0"/>
            <wp:docPr id="5" name="图片 4" descr="C:\DOCUME~1\ADMINI~1\LOCALS~1\Temp\159133408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\DOCUME~1\ADMINI~1\LOCALS~1\Temp\1591334085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4075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3424" w:firstLineChars="1624"/>
        <w:rPr>
          <w:rFonts w:ascii="宋体" w:hAnsi="宋体" w:cs="仿宋"/>
          <w:b/>
          <w:color w:val="000000"/>
          <w:szCs w:val="21"/>
        </w:rPr>
      </w:pPr>
      <w:r>
        <w:rPr>
          <w:rFonts w:hint="eastAsia" w:ascii="宋体" w:hAnsi="宋体" w:cs="仿宋"/>
          <w:b/>
          <w:color w:val="000000"/>
          <w:szCs w:val="21"/>
        </w:rPr>
        <w:t>物联网数据网关</w:t>
      </w:r>
    </w:p>
    <w:p>
      <w:pPr>
        <w:rPr>
          <w:rFonts w:ascii="宋体" w:hAnsi="宋体" w:cs="仿宋"/>
          <w:color w:val="000000"/>
          <w:sz w:val="24"/>
          <w:szCs w:val="21"/>
        </w:rPr>
      </w:pPr>
      <w:r>
        <w:rPr>
          <w:rFonts w:hint="eastAsia" w:ascii="宋体" w:hAnsi="宋体" w:cs="仿宋"/>
          <w:color w:val="000000"/>
          <w:sz w:val="24"/>
          <w:szCs w:val="21"/>
        </w:rPr>
        <w:t>Lora</w:t>
      </w:r>
      <w:r>
        <w:rPr>
          <w:rFonts w:ascii="宋体" w:hAnsi="宋体" w:cs="仿宋"/>
          <w:color w:val="000000"/>
          <w:sz w:val="24"/>
          <w:szCs w:val="21"/>
        </w:rPr>
        <w:t>工作频段：433MHz</w:t>
      </w:r>
      <w:r>
        <w:rPr>
          <w:rFonts w:hint="eastAsia" w:ascii="宋体" w:hAnsi="宋体" w:cs="仿宋"/>
          <w:color w:val="000000"/>
          <w:sz w:val="24"/>
          <w:szCs w:val="21"/>
        </w:rPr>
        <w:t>；</w:t>
      </w:r>
    </w:p>
    <w:p>
      <w:pPr>
        <w:rPr>
          <w:rFonts w:ascii="宋体" w:hAnsi="宋体" w:cs="仿宋"/>
          <w:color w:val="000000"/>
          <w:sz w:val="24"/>
          <w:szCs w:val="21"/>
        </w:rPr>
      </w:pPr>
      <w:r>
        <w:rPr>
          <w:rFonts w:hint="eastAsia" w:ascii="宋体" w:hAnsi="宋体" w:cs="仿宋"/>
          <w:color w:val="000000"/>
          <w:sz w:val="24"/>
          <w:szCs w:val="21"/>
        </w:rPr>
        <w:t>Lora工作信道：1-15；</w:t>
      </w:r>
    </w:p>
    <w:p>
      <w:pPr>
        <w:rPr>
          <w:rFonts w:ascii="宋体" w:hAnsi="宋体" w:cs="仿宋"/>
          <w:color w:val="000000"/>
          <w:sz w:val="24"/>
          <w:szCs w:val="21"/>
        </w:rPr>
      </w:pPr>
      <w:r>
        <w:rPr>
          <w:rFonts w:hint="eastAsia" w:ascii="宋体" w:hAnsi="宋体" w:cs="仿宋"/>
          <w:color w:val="000000"/>
          <w:sz w:val="24"/>
          <w:szCs w:val="21"/>
        </w:rPr>
        <w:t>Lora发射功率</w:t>
      </w:r>
      <w:r>
        <w:rPr>
          <w:rFonts w:ascii="宋体" w:hAnsi="宋体" w:cs="仿宋"/>
          <w:color w:val="000000"/>
          <w:sz w:val="24"/>
          <w:szCs w:val="21"/>
        </w:rPr>
        <w:t>：19±1 dBm(max)</w:t>
      </w:r>
      <w:r>
        <w:rPr>
          <w:rFonts w:hint="eastAsia" w:ascii="宋体" w:hAnsi="宋体" w:cs="仿宋"/>
          <w:color w:val="000000"/>
          <w:sz w:val="24"/>
          <w:szCs w:val="21"/>
        </w:rPr>
        <w:t>；</w:t>
      </w:r>
    </w:p>
    <w:p>
      <w:pPr>
        <w:rPr>
          <w:rFonts w:ascii="宋体" w:hAnsi="宋体" w:cs="仿宋"/>
          <w:color w:val="000000"/>
          <w:sz w:val="24"/>
          <w:szCs w:val="21"/>
        </w:rPr>
      </w:pPr>
      <w:r>
        <w:rPr>
          <w:rFonts w:hint="eastAsia" w:ascii="宋体" w:hAnsi="宋体" w:cs="仿宋"/>
          <w:color w:val="000000"/>
          <w:sz w:val="24"/>
          <w:szCs w:val="21"/>
        </w:rPr>
        <w:t>Lora通讯距离：</w:t>
      </w:r>
      <w:r>
        <w:rPr>
          <w:rFonts w:ascii="宋体" w:hAnsi="宋体" w:cs="仿宋"/>
          <w:color w:val="000000"/>
          <w:sz w:val="24"/>
          <w:szCs w:val="21"/>
        </w:rPr>
        <w:t>5Km@250bps（城市公路环境，</w:t>
      </w:r>
      <w:r>
        <w:rPr>
          <w:rFonts w:hint="eastAsia" w:ascii="宋体" w:hAnsi="宋体" w:cs="仿宋"/>
          <w:color w:val="000000"/>
          <w:sz w:val="24"/>
          <w:szCs w:val="21"/>
        </w:rPr>
        <w:t>空</w:t>
      </w:r>
      <w:r>
        <w:rPr>
          <w:rFonts w:ascii="宋体" w:hAnsi="宋体" w:cs="仿宋"/>
          <w:color w:val="000000"/>
          <w:sz w:val="24"/>
          <w:szCs w:val="21"/>
        </w:rPr>
        <w:t>旷野环境）</w:t>
      </w:r>
      <w:r>
        <w:rPr>
          <w:rFonts w:hint="eastAsia" w:ascii="宋体" w:hAnsi="宋体" w:cs="仿宋"/>
          <w:color w:val="000000"/>
          <w:sz w:val="24"/>
          <w:szCs w:val="21"/>
        </w:rPr>
        <w:t>；</w:t>
      </w:r>
    </w:p>
    <w:p>
      <w:pPr>
        <w:rPr>
          <w:rFonts w:ascii="宋体" w:hAnsi="宋体" w:cs="仿宋"/>
          <w:color w:val="000000"/>
          <w:sz w:val="24"/>
          <w:szCs w:val="21"/>
        </w:rPr>
      </w:pPr>
      <w:r>
        <w:rPr>
          <w:rFonts w:hint="eastAsia" w:ascii="宋体" w:hAnsi="宋体" w:cs="仿宋"/>
          <w:color w:val="000000"/>
          <w:sz w:val="24"/>
          <w:szCs w:val="21"/>
        </w:rPr>
        <w:t>GPRS工作频段：850/900/1800/1900MHz；</w:t>
      </w:r>
    </w:p>
    <w:p>
      <w:pPr>
        <w:rPr>
          <w:rFonts w:ascii="宋体" w:hAnsi="宋体" w:cs="仿宋"/>
          <w:color w:val="000000"/>
          <w:sz w:val="24"/>
          <w:szCs w:val="21"/>
        </w:rPr>
      </w:pPr>
      <w:r>
        <w:rPr>
          <w:rFonts w:hint="eastAsia" w:ascii="宋体" w:hAnsi="宋体" w:cs="仿宋"/>
          <w:color w:val="000000"/>
          <w:sz w:val="24"/>
          <w:szCs w:val="21"/>
        </w:rPr>
        <w:t>GPRS输出功率：</w:t>
      </w:r>
    </w:p>
    <w:p>
      <w:pPr>
        <w:ind w:firstLine="1680" w:firstLineChars="700"/>
        <w:rPr>
          <w:rFonts w:ascii="宋体" w:hAnsi="宋体" w:cs="仿宋"/>
          <w:color w:val="000000"/>
          <w:sz w:val="24"/>
          <w:szCs w:val="21"/>
        </w:rPr>
      </w:pPr>
      <w:r>
        <w:rPr>
          <w:rFonts w:hint="eastAsia" w:ascii="宋体" w:hAnsi="宋体" w:cs="仿宋"/>
          <w:color w:val="000000"/>
          <w:sz w:val="24"/>
          <w:szCs w:val="21"/>
        </w:rPr>
        <w:t>Class 4 (2W @850/900MHz)</w:t>
      </w:r>
    </w:p>
    <w:p>
      <w:pPr>
        <w:ind w:firstLine="1680" w:firstLineChars="700"/>
        <w:rPr>
          <w:rFonts w:ascii="宋体" w:hAnsi="宋体" w:cs="仿宋"/>
          <w:color w:val="000000"/>
          <w:sz w:val="24"/>
          <w:szCs w:val="21"/>
        </w:rPr>
      </w:pPr>
      <w:r>
        <w:rPr>
          <w:rFonts w:hint="eastAsia" w:ascii="宋体" w:hAnsi="宋体" w:cs="仿宋"/>
          <w:color w:val="000000"/>
          <w:sz w:val="24"/>
          <w:szCs w:val="21"/>
        </w:rPr>
        <w:t>Class 1 (1W @1800/1900MHz)</w:t>
      </w:r>
    </w:p>
    <w:p>
      <w:pPr>
        <w:rPr>
          <w:rFonts w:ascii="宋体" w:hAnsi="宋体" w:cs="仿宋"/>
          <w:color w:val="000000"/>
          <w:sz w:val="24"/>
          <w:szCs w:val="21"/>
        </w:rPr>
      </w:pPr>
      <w:r>
        <w:rPr>
          <w:rFonts w:hint="eastAsia" w:ascii="宋体" w:hAnsi="宋体" w:cs="仿宋"/>
          <w:color w:val="000000"/>
          <w:sz w:val="24"/>
          <w:szCs w:val="21"/>
        </w:rPr>
        <w:t>GPRS传输速率 ：</w:t>
      </w:r>
    </w:p>
    <w:p>
      <w:pPr>
        <w:ind w:firstLine="1680" w:firstLineChars="700"/>
        <w:rPr>
          <w:rFonts w:ascii="宋体" w:hAnsi="宋体" w:cs="仿宋"/>
          <w:color w:val="000000"/>
          <w:sz w:val="24"/>
          <w:szCs w:val="21"/>
        </w:rPr>
      </w:pPr>
      <w:r>
        <w:rPr>
          <w:rFonts w:hint="eastAsia" w:ascii="宋体" w:hAnsi="宋体" w:cs="仿宋"/>
          <w:color w:val="000000"/>
          <w:sz w:val="24"/>
          <w:szCs w:val="21"/>
        </w:rPr>
        <w:t>最大 85.6kbps（下行）</w:t>
      </w:r>
    </w:p>
    <w:p>
      <w:pPr>
        <w:ind w:firstLine="1680" w:firstLineChars="700"/>
        <w:rPr>
          <w:rFonts w:ascii="宋体" w:hAnsi="宋体" w:cs="仿宋"/>
          <w:color w:val="000000"/>
          <w:sz w:val="24"/>
          <w:szCs w:val="21"/>
        </w:rPr>
      </w:pPr>
      <w:r>
        <w:rPr>
          <w:rFonts w:hint="eastAsia" w:ascii="宋体" w:hAnsi="宋体" w:cs="仿宋"/>
          <w:color w:val="000000"/>
          <w:sz w:val="24"/>
          <w:szCs w:val="21"/>
        </w:rPr>
        <w:t>最大 85.6kbps（上行）</w:t>
      </w:r>
    </w:p>
    <w:p>
      <w:pPr>
        <w:rPr>
          <w:rFonts w:ascii="宋体" w:hAnsi="宋体" w:cs="仿宋"/>
          <w:color w:val="000000"/>
          <w:sz w:val="24"/>
          <w:szCs w:val="21"/>
        </w:rPr>
      </w:pPr>
      <w:r>
        <w:rPr>
          <w:rFonts w:hint="eastAsia" w:ascii="宋体" w:hAnsi="宋体" w:cs="仿宋"/>
          <w:color w:val="000000"/>
          <w:sz w:val="24"/>
          <w:szCs w:val="21"/>
        </w:rPr>
        <w:t>GPRS</w:t>
      </w:r>
      <w:r>
        <w:rPr>
          <w:rFonts w:ascii="宋体" w:hAnsi="宋体" w:cs="仿宋"/>
          <w:color w:val="000000"/>
          <w:sz w:val="24"/>
          <w:szCs w:val="21"/>
        </w:rPr>
        <w:t>协议栈：TCP / UDP / FTP / HTTP / HTTPS / MQTT 等</w:t>
      </w:r>
      <w:r>
        <w:rPr>
          <w:rFonts w:hint="eastAsia" w:ascii="宋体" w:hAnsi="宋体" w:cs="仿宋"/>
          <w:color w:val="000000"/>
          <w:sz w:val="24"/>
          <w:szCs w:val="21"/>
        </w:rPr>
        <w:t>；</w:t>
      </w:r>
    </w:p>
    <w:p>
      <w:pPr>
        <w:rPr>
          <w:rFonts w:ascii="宋体" w:hAnsi="宋体" w:cs="仿宋"/>
          <w:color w:val="000000"/>
          <w:sz w:val="24"/>
          <w:szCs w:val="21"/>
        </w:rPr>
      </w:pPr>
      <w:r>
        <w:rPr>
          <w:rFonts w:hint="eastAsia" w:ascii="宋体" w:hAnsi="宋体" w:cs="仿宋"/>
          <w:color w:val="000000"/>
          <w:sz w:val="24"/>
          <w:szCs w:val="21"/>
        </w:rPr>
        <w:t>设备通讯协议：MODBUS-RTU；</w:t>
      </w:r>
    </w:p>
    <w:p>
      <w:pPr>
        <w:rPr>
          <w:rFonts w:ascii="宋体" w:hAnsi="宋体" w:cs="仿宋"/>
          <w:color w:val="000000"/>
          <w:sz w:val="24"/>
          <w:szCs w:val="21"/>
        </w:rPr>
      </w:pPr>
      <w:r>
        <w:rPr>
          <w:rFonts w:hint="eastAsia" w:ascii="宋体" w:hAnsi="宋体" w:cs="仿宋"/>
          <w:color w:val="000000"/>
          <w:sz w:val="24"/>
          <w:szCs w:val="21"/>
        </w:rPr>
        <w:t>设备负载：支持最多254个终端设备；</w:t>
      </w:r>
    </w:p>
    <w:p>
      <w:pPr>
        <w:rPr>
          <w:rFonts w:ascii="宋体" w:hAnsi="宋体" w:cs="仿宋"/>
          <w:color w:val="000000"/>
          <w:sz w:val="24"/>
          <w:szCs w:val="21"/>
        </w:rPr>
      </w:pPr>
      <w:r>
        <w:rPr>
          <w:rFonts w:hint="eastAsia" w:ascii="宋体" w:hAnsi="宋体" w:cs="仿宋"/>
          <w:color w:val="000000"/>
          <w:sz w:val="24"/>
          <w:szCs w:val="21"/>
        </w:rPr>
        <w:t>设备电源：12VDC,2A；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F2EB4"/>
    <w:multiLevelType w:val="multilevel"/>
    <w:tmpl w:val="38BF2EB4"/>
    <w:lvl w:ilvl="0" w:tentative="0">
      <w:start w:val="1"/>
      <w:numFmt w:val="decimal"/>
      <w:lvlText w:val="（%1）"/>
      <w:lvlJc w:val="left"/>
      <w:pPr>
        <w:ind w:left="73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57" w:hanging="420"/>
      </w:pPr>
    </w:lvl>
    <w:lvl w:ilvl="2" w:tentative="0">
      <w:start w:val="1"/>
      <w:numFmt w:val="lowerRoman"/>
      <w:lvlText w:val="%3."/>
      <w:lvlJc w:val="right"/>
      <w:pPr>
        <w:ind w:left="1577" w:hanging="420"/>
      </w:pPr>
    </w:lvl>
    <w:lvl w:ilvl="3" w:tentative="0">
      <w:start w:val="1"/>
      <w:numFmt w:val="decimal"/>
      <w:lvlText w:val="%4."/>
      <w:lvlJc w:val="left"/>
      <w:pPr>
        <w:ind w:left="1997" w:hanging="420"/>
      </w:pPr>
    </w:lvl>
    <w:lvl w:ilvl="4" w:tentative="0">
      <w:start w:val="1"/>
      <w:numFmt w:val="lowerLetter"/>
      <w:lvlText w:val="%5)"/>
      <w:lvlJc w:val="left"/>
      <w:pPr>
        <w:ind w:left="2417" w:hanging="420"/>
      </w:pPr>
    </w:lvl>
    <w:lvl w:ilvl="5" w:tentative="0">
      <w:start w:val="1"/>
      <w:numFmt w:val="lowerRoman"/>
      <w:lvlText w:val="%6."/>
      <w:lvlJc w:val="right"/>
      <w:pPr>
        <w:ind w:left="2837" w:hanging="420"/>
      </w:pPr>
    </w:lvl>
    <w:lvl w:ilvl="6" w:tentative="0">
      <w:start w:val="1"/>
      <w:numFmt w:val="decimal"/>
      <w:lvlText w:val="%7."/>
      <w:lvlJc w:val="left"/>
      <w:pPr>
        <w:ind w:left="3257" w:hanging="420"/>
      </w:pPr>
    </w:lvl>
    <w:lvl w:ilvl="7" w:tentative="0">
      <w:start w:val="1"/>
      <w:numFmt w:val="lowerLetter"/>
      <w:lvlText w:val="%8)"/>
      <w:lvlJc w:val="left"/>
      <w:pPr>
        <w:ind w:left="3677" w:hanging="420"/>
      </w:pPr>
    </w:lvl>
    <w:lvl w:ilvl="8" w:tentative="0">
      <w:start w:val="1"/>
      <w:numFmt w:val="lowerRoman"/>
      <w:lvlText w:val="%9."/>
      <w:lvlJc w:val="right"/>
      <w:pPr>
        <w:ind w:left="40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B5"/>
    <w:rsid w:val="00024645"/>
    <w:rsid w:val="004D356D"/>
    <w:rsid w:val="005B095D"/>
    <w:rsid w:val="005D5949"/>
    <w:rsid w:val="006618A8"/>
    <w:rsid w:val="00695AB5"/>
    <w:rsid w:val="006C5F47"/>
    <w:rsid w:val="006D3058"/>
    <w:rsid w:val="00711633"/>
    <w:rsid w:val="007E0210"/>
    <w:rsid w:val="008C298B"/>
    <w:rsid w:val="009551F4"/>
    <w:rsid w:val="009560E8"/>
    <w:rsid w:val="009A75D3"/>
    <w:rsid w:val="00B235D9"/>
    <w:rsid w:val="00D05F05"/>
    <w:rsid w:val="00EB2051"/>
    <w:rsid w:val="00EE5B28"/>
    <w:rsid w:val="3A6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shhr</Company>
  <Pages>5</Pages>
  <Words>312</Words>
  <Characters>1780</Characters>
  <Lines>14</Lines>
  <Paragraphs>4</Paragraphs>
  <TotalTime>18</TotalTime>
  <ScaleCrop>false</ScaleCrop>
  <LinksUpToDate>false</LinksUpToDate>
  <CharactersWithSpaces>2088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2020-07-29T02:40:00Z</dcterms:created>
  <dc:creator>USER</dc:creator>
  <cp:lastModifiedBy>Administrator</cp:lastModifiedBy>
  <dcterms:modified xsi:type="dcterms:W3CDTF">2020-08-09T04:47:18Z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